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High Tech Treasure Hunt</w:t>
      </w:r>
      <w:r w:rsidDel="00000000" w:rsidR="00000000" w:rsidRPr="00000000">
        <w:rPr>
          <w:rtl w:val="0"/>
        </w:rPr>
      </w:r>
    </w:p>
    <w:tbl>
      <w:tblPr>
        <w:tblStyle w:val="Table1"/>
        <w:tblW w:w="9288.0" w:type="dxa"/>
        <w:jc w:val="left"/>
        <w:tblInd w:w="0.0" w:type="dxa"/>
        <w:tblBorders>
          <w:top w:color="7f7f7f" w:space="0" w:sz="4" w:val="single"/>
          <w:left w:color="bfbfbf" w:space="0" w:sz="4" w:val="single"/>
          <w:bottom w:color="7f7f7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A0"/>
      </w:tblPr>
      <w:tblGrid>
        <w:gridCol w:w="3085"/>
        <w:gridCol w:w="6203"/>
        <w:tblGridChange w:id="0">
          <w:tblGrid>
            <w:gridCol w:w="3085"/>
            <w:gridCol w:w="6203"/>
          </w:tblGrid>
        </w:tblGridChange>
      </w:tblGrid>
      <w:tr>
        <w:tc>
          <w:tcPr/>
          <w:p w:rsidR="00000000" w:rsidDel="00000000" w:rsidP="00000000" w:rsidRDefault="00000000" w:rsidRPr="00000000" w14:paraId="00000001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Title</w:t>
            </w:r>
          </w:p>
        </w:tc>
        <w:tc>
          <w:tcPr/>
          <w:p w:rsidR="00000000" w:rsidDel="00000000" w:rsidP="00000000" w:rsidRDefault="00000000" w:rsidRPr="00000000" w14:paraId="00000002">
            <w:pPr>
              <w:spacing w:after="120" w:before="120" w:lineRule="auto"/>
              <w:rPr>
                <w:b w:val="0"/>
                <w:sz w:val="24"/>
                <w:szCs w:val="24"/>
              </w:rPr>
            </w:pPr>
            <w:r w:rsidDel="00000000" w:rsidR="00000000" w:rsidRPr="00000000">
              <w:rPr>
                <w:b w:val="0"/>
                <w:sz w:val="24"/>
                <w:szCs w:val="24"/>
                <w:rtl w:val="0"/>
              </w:rPr>
              <w:t xml:space="preserve">Skills Practice</w:t>
            </w:r>
          </w:p>
        </w:tc>
      </w:tr>
      <w:tr>
        <w:tc>
          <w:tcPr/>
          <w:p w:rsidR="00000000" w:rsidDel="00000000" w:rsidP="00000000" w:rsidRDefault="00000000" w:rsidRPr="00000000" w14:paraId="00000003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Skill developing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Reading, writing, listening, speaking preterite tense</w:t>
            </w:r>
          </w:p>
        </w:tc>
      </w:tr>
      <w:tr>
        <w:tc>
          <w:tcPr/>
          <w:p w:rsidR="00000000" w:rsidDel="00000000" w:rsidP="00000000" w:rsidRDefault="00000000" w:rsidRPr="00000000" w14:paraId="00000005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Useful to learn…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Structures, vocabulary, grammar, topic</w:t>
            </w:r>
          </w:p>
        </w:tc>
      </w:tr>
      <w:tr>
        <w:tc>
          <w:tcPr/>
          <w:p w:rsidR="00000000" w:rsidDel="00000000" w:rsidP="00000000" w:rsidRDefault="00000000" w:rsidRPr="00000000" w14:paraId="00000007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Aim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Using a variety of skills to practise the preterite tense</w:t>
            </w:r>
          </w:p>
        </w:tc>
      </w:tr>
      <w:tr>
        <w:tc>
          <w:tcPr/>
          <w:p w:rsidR="00000000" w:rsidDel="00000000" w:rsidP="00000000" w:rsidRDefault="00000000" w:rsidRPr="00000000" w14:paraId="00000009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Individual / Pair / Group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Pairs</w:t>
            </w:r>
          </w:p>
        </w:tc>
      </w:tr>
      <w:tr>
        <w:tc>
          <w:tcPr/>
          <w:p w:rsidR="00000000" w:rsidDel="00000000" w:rsidP="00000000" w:rsidRDefault="00000000" w:rsidRPr="00000000" w14:paraId="0000000B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Language level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Intermediate</w:t>
            </w:r>
          </w:p>
        </w:tc>
      </w:tr>
      <w:tr>
        <w:tc>
          <w:tcPr/>
          <w:p w:rsidR="00000000" w:rsidDel="00000000" w:rsidP="00000000" w:rsidRDefault="00000000" w:rsidRPr="00000000" w14:paraId="0000000D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Resources &amp; Materials needed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Phones, QR code reader app, pen and paper</w:t>
            </w:r>
          </w:p>
        </w:tc>
      </w:tr>
      <w:tr>
        <w:trPr>
          <w:trHeight w:val="580" w:hRule="atLeast"/>
        </w:trPr>
        <w:tc>
          <w:tcPr/>
          <w:p w:rsidR="00000000" w:rsidDel="00000000" w:rsidP="00000000" w:rsidRDefault="00000000" w:rsidRPr="00000000" w14:paraId="0000000F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Procedure</w:t>
            </w:r>
          </w:p>
          <w:p w:rsidR="00000000" w:rsidDel="00000000" w:rsidP="00000000" w:rsidRDefault="00000000" w:rsidRPr="00000000" w14:paraId="00000010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Students to solve clues to find the next QR code, which reveals another clue. The first team to complete all clues and find the final key word is the winner. </w:t>
            </w:r>
          </w:p>
        </w:tc>
      </w:tr>
      <w:tr>
        <w:tc>
          <w:tcPr/>
          <w:p w:rsidR="00000000" w:rsidDel="00000000" w:rsidP="00000000" w:rsidRDefault="00000000" w:rsidRPr="00000000" w14:paraId="00000018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Timing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hour</w:t>
            </w:r>
          </w:p>
        </w:tc>
      </w:tr>
      <w:tr>
        <w:tc>
          <w:tcPr/>
          <w:p w:rsidR="00000000" w:rsidDel="00000000" w:rsidP="00000000" w:rsidRDefault="00000000" w:rsidRPr="00000000" w14:paraId="0000001A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Source (Inspiration)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 activity from PD</w:t>
            </w:r>
          </w:p>
        </w:tc>
      </w:tr>
      <w:tr>
        <w:tc>
          <w:tcPr/>
          <w:p w:rsidR="00000000" w:rsidDel="00000000" w:rsidP="00000000" w:rsidRDefault="00000000" w:rsidRPr="00000000" w14:paraId="0000001C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Author (Your name)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Sam</w:t>
            </w:r>
          </w:p>
        </w:tc>
      </w:tr>
      <w:tr>
        <w:tc>
          <w:tcPr>
            <w:gridSpan w:val="2"/>
          </w:tcPr>
          <w:p w:rsidR="00000000" w:rsidDel="00000000" w:rsidP="00000000" w:rsidRDefault="00000000" w:rsidRPr="00000000" w14:paraId="0000001E">
            <w:pPr>
              <w:spacing w:after="120" w:before="120" w:lineRule="auto"/>
              <w:jc w:val="center"/>
              <w:rPr>
                <w:i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·  Add the necessary materials (flashcards, sentences, texts…) to do the activity  ·</w:t>
            </w:r>
          </w:p>
        </w:tc>
      </w:tr>
    </w:tbl>
    <w:p w:rsidR="00000000" w:rsidDel="00000000" w:rsidP="00000000" w:rsidRDefault="00000000" w:rsidRPr="00000000" w14:paraId="0000002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Use </w:t>
      </w:r>
      <w:hyperlink r:id="rId6">
        <w:r w:rsidDel="00000000" w:rsidR="00000000" w:rsidRPr="00000000">
          <w:rPr>
            <w:b w:val="1"/>
            <w:color w:val="1155cc"/>
            <w:sz w:val="24"/>
            <w:szCs w:val="24"/>
            <w:u w:val="single"/>
            <w:rtl w:val="0"/>
          </w:rPr>
          <w:t xml:space="preserve">https://www.qr-code-generator.com/</w:t>
        </w:r>
      </w:hyperlink>
      <w:r w:rsidDel="00000000" w:rsidR="00000000" w:rsidRPr="00000000">
        <w:rPr>
          <w:b w:val="1"/>
          <w:sz w:val="24"/>
          <w:szCs w:val="24"/>
          <w:rtl w:val="0"/>
        </w:rPr>
        <w:t xml:space="preserve"> to create QR codes.</w:t>
      </w:r>
    </w:p>
    <w:p w:rsidR="00000000" w:rsidDel="00000000" w:rsidP="00000000" w:rsidRDefault="00000000" w:rsidRPr="00000000" w14:paraId="00000022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Example from previous school:</w:t>
      </w:r>
    </w:p>
    <w:p w:rsidR="00000000" w:rsidDel="00000000" w:rsidP="00000000" w:rsidRDefault="00000000" w:rsidRPr="00000000" w14:paraId="0000002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Places to hide codes:</w:t>
      </w:r>
    </w:p>
    <w:p w:rsidR="00000000" w:rsidDel="00000000" w:rsidP="00000000" w:rsidRDefault="00000000" w:rsidRPr="00000000" w14:paraId="0000002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In the class bathroom</w:t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Under the teacher's desk</w:t>
      </w:r>
    </w:p>
    <w:p w:rsidR="00000000" w:rsidDel="00000000" w:rsidP="00000000" w:rsidRDefault="00000000" w:rsidRPr="00000000" w14:paraId="0000002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On the window</w:t>
      </w:r>
    </w:p>
    <w:p w:rsidR="00000000" w:rsidDel="00000000" w:rsidP="00000000" w:rsidRDefault="00000000" w:rsidRPr="00000000" w14:paraId="0000002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On the tree in the middle of the quadrangle</w:t>
      </w:r>
    </w:p>
    <w:p w:rsidR="00000000" w:rsidDel="00000000" w:rsidP="00000000" w:rsidRDefault="00000000" w:rsidRPr="00000000" w14:paraId="0000002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Projected on the screen in the classroom</w:t>
      </w:r>
    </w:p>
    <w:p w:rsidR="00000000" w:rsidDel="00000000" w:rsidP="00000000" w:rsidRDefault="00000000" w:rsidRPr="00000000" w14:paraId="0000002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To the side of the shelves</w:t>
      </w:r>
    </w:p>
    <w:p w:rsidR="00000000" w:rsidDel="00000000" w:rsidP="00000000" w:rsidRDefault="00000000" w:rsidRPr="00000000" w14:paraId="0000002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On the teacher's chair</w:t>
      </w:r>
    </w:p>
    <w:p w:rsidR="00000000" w:rsidDel="00000000" w:rsidP="00000000" w:rsidRDefault="00000000" w:rsidRPr="00000000" w14:paraId="0000002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On the door of the classroom</w:t>
      </w:r>
    </w:p>
    <w:p w:rsidR="00000000" w:rsidDel="00000000" w:rsidP="00000000" w:rsidRDefault="00000000" w:rsidRPr="00000000" w14:paraId="0000002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On the class site</w:t>
      </w:r>
    </w:p>
    <w:p w:rsidR="00000000" w:rsidDel="00000000" w:rsidP="00000000" w:rsidRDefault="00000000" w:rsidRPr="00000000" w14:paraId="0000002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Treasure: students have to answer the question on the code that I'm holding (it's in the filing cabinet)</w:t>
      </w:r>
    </w:p>
    <w:tbl>
      <w:tblPr>
        <w:tblStyle w:val="Table2"/>
        <w:tblW w:w="9076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836.0986842105262"/>
        <w:gridCol w:w="7239.901315789473"/>
        <w:tblGridChange w:id="0">
          <w:tblGrid>
            <w:gridCol w:w="1836.0986842105262"/>
            <w:gridCol w:w="7239.901315789473"/>
          </w:tblGrid>
        </w:tblGridChange>
      </w:tblGrid>
      <w:tr>
        <w:trPr>
          <w:trHeight w:val="10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1. (2) </w:t>
            </w: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Starts with me holding it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(Plain text) El próximo código está en el baño del aula.</w:t>
            </w:r>
          </w:p>
        </w:tc>
      </w:tr>
      <w:tr>
        <w:trPr>
          <w:trHeight w:val="106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 (3)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(Youtube video) ¡Hola chicos! El próximo código está debajo del escritorio del profesor. Pero ¡cuidado! ¡No toques el chicle! ¡Qué asco!</w:t>
            </w:r>
          </w:p>
        </w:tc>
      </w:tr>
      <w:tr>
        <w:trPr>
          <w:trHeight w:val="7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 (4)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(Audioboo) Para encontrar este código, tienes que buscar algo transparente.</w:t>
            </w:r>
          </w:p>
        </w:tc>
      </w:tr>
      <w:tr>
        <w:trPr>
          <w:trHeight w:val="36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 (5)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(Send an email - plain text)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Ahora, tenéis que mandarme un email. El asunto tiene que ser: TESORO. Entonces vais a recibir las próximas instrucciones.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What the students will receive: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PLEASE IGNORE THIS AUTO-REPLY IF YOU ARE NOT PARTICIPATING IN THE SPANISH HIGH-TECH TREASURE HUNT!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¡Hola todo el mundo! Hay un árbol muy cerca del aula, y el próximo código está allí...</w:t>
            </w:r>
          </w:p>
        </w:tc>
      </w:tr>
      <w:tr>
        <w:trPr>
          <w:trHeight w:val="50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5. (6)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(Plain text) ¡Mira la pizarra! Hay un código allí.</w:t>
            </w:r>
          </w:p>
        </w:tc>
      </w:tr>
      <w:tr>
        <w:trPr>
          <w:trHeight w:val="7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6. (7)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(Youtube video) En el aula, hay un sitio donde guardamos muchos libros. El próximo código está al lado de esto.</w:t>
            </w:r>
          </w:p>
        </w:tc>
      </w:tr>
      <w:tr>
        <w:trPr>
          <w:trHeight w:val="7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7. (8)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(Audioboo) ¿Dónde me siento normalmente? Empieza con s, y tiene cinco letras.</w:t>
            </w:r>
          </w:p>
        </w:tc>
      </w:tr>
      <w:tr>
        <w:trPr>
          <w:trHeight w:val="13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8. (9)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(Plain text - upside down) Cuando entras, tienes que abrir esto. ¡Qué sorpresa! ¡Hay un código!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¡oƃıpóɔ un ʎɐɥ! ¡ɐsǝɹdɹos énb! ˙oʇsǝ ɹıɹqɐ ǝnb sǝuǝıʇ 'sɐɹʇuǝ opuɐnɔ</w:t>
            </w:r>
          </w:p>
        </w:tc>
      </w:tr>
      <w:tr>
        <w:trPr>
          <w:trHeight w:val="7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9. (10)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(Audioboo) En mis clases, todos los recursos y las hojas de trabajo se encuentran aquí. Está en línea.</w:t>
            </w:r>
          </w:p>
        </w:tc>
      </w:tr>
      <w:tr>
        <w:trPr>
          <w:trHeight w:val="16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10. </w:t>
            </w: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Ends with Youtube video - felicitaciones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(Plain text - backwards) El último código, y el tesoro, está en el archivador en el aula. ¡Felicidades!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!sedadicileF¡ .alua le ne rodavihcra le ne átse ,oroset le y ,ogidóc omitlú lE</w:t>
            </w:r>
          </w:p>
        </w:tc>
      </w:tr>
    </w:tbl>
    <w:p w:rsidR="00000000" w:rsidDel="00000000" w:rsidP="00000000" w:rsidRDefault="00000000" w:rsidRPr="00000000" w14:paraId="0000004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2669543" cy="3172142"/>
            <wp:effectExtent b="0" l="0" r="0" t="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69543" cy="317214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2791647" cy="3324542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91647" cy="332454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2641713" cy="3181667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41713" cy="318166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2895917" cy="2430141"/>
            <wp:effectExtent b="0" l="0" r="0" t="0"/>
            <wp:docPr id="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95917" cy="243014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8" w:w="11906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u-E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be5f1" w:val="clear"/>
    </w:tcPr>
    <w:tblStylePr w:type="band1Horz">
      <w:tcPr>
        <w:tcBorders>
          <w:top w:color="7f7f7f" w:space="0" w:sz="4" w:val="single"/>
          <w:bottom w:color="7f7f7f" w:space="0" w:sz="4" w:val="single"/>
        </w:tcBorders>
      </w:tcPr>
    </w:tblStylePr>
    <w:tblStylePr w:type="band1Vert"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cPr>
        <w:tcBorders>
          <w:left w:color="7f7f7f" w:space="0" w:sz="4" w:val="single"/>
          <w:right w:color="7f7f7f" w:space="0" w:sz="4" w:val="single"/>
        </w:tcBorders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color="7f7f7f" w:space="0" w:sz="4" w:val="single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7f7f7f" w:space="0" w:sz="4" w:val="single"/>
        </w:tcBorders>
      </w:tcPr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4.pn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hyperlink" Target="https://www.qr-code-generator.com/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